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МИНИСТЕРСТВО НАУКИ И ВЫСШЕГО ОБРАЗОВАНИЯ РОССИЙСКОЙ ФЕДЕРАЦИИ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федеральное государственное автономное образовательное учреждение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высшего образования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Северный (Арктический) федеральный университет имени М.В. Ломоносова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aps w:val="true"/>
          <w:color w:val="777777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777777"/>
          <w:spacing w:val="0"/>
          <w:position w:val="0"/>
          <w:sz w:val="24"/>
          <w:u w:val="single"/>
          <w:shd w:fill="auto" w:val="clear"/>
        </w:rPr>
        <w:t xml:space="preserve">технологический колледж императора петра i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ОТЧЁТ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по лабораторно-практическим работам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101"/>
        <w:gridCol w:w="4110"/>
        <w:gridCol w:w="4644"/>
      </w:tblGrid>
      <w:tr>
        <w:trPr>
          <w:trHeight w:val="1" w:hRule="atLeast"/>
          <w:jc w:val="left"/>
        </w:trPr>
        <w:tc>
          <w:tcPr>
            <w:tcW w:w="5211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 дисциплине/междисциплинарному курсу</w:t>
            </w:r>
          </w:p>
        </w:tc>
        <w:tc>
          <w:tcPr>
            <w:tcW w:w="4644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855" w:type="dxa"/>
            <w:gridSpan w:val="3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МДК.01.01 Разработка программных модулей</w:t>
            </w:r>
          </w:p>
        </w:tc>
      </w:tr>
      <w:tr>
        <w:trPr>
          <w:trHeight w:val="1" w:hRule="atLeast"/>
          <w:jc w:val="left"/>
        </w:trPr>
        <w:tc>
          <w:tcPr>
            <w:tcW w:w="9855" w:type="dxa"/>
            <w:gridSpan w:val="3"/>
            <w:tcBorders>
              <w:top w:val="single" w:color="000000" w:sz="4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01" w:type="dxa"/>
            <w:tcBorders>
              <w:top w:val="single" w:color="000000" w:sz="4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855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4077"/>
        <w:gridCol w:w="5670"/>
      </w:tblGrid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Выполнил (-а) обучающийся (-аяся):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Шкорлупко Денис Евгеньевич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Ф.И.О.)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Специальность: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09.02.07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Информационные системы и программирование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код и наименование)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Курс: 2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Группа: ИС-21 184118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709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Преподаватель: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Воронцов Роман Антонович</w:t>
            </w:r>
          </w:p>
        </w:tc>
      </w:tr>
      <w:tr>
        <w:trPr>
          <w:trHeight w:val="1" w:hRule="atLeast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  <w:tc>
          <w:tcPr>
            <w:tcW w:w="56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Ф.И.О.)</w:t>
            </w:r>
          </w:p>
        </w:tc>
      </w:tr>
    </w:tbl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Архангельск 2022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Работа с классами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классами.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Создать класс объект кошки Cat, который будет принимать два аргумента, три метода по примеру выше и создать 2-3 экземпляра класса.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899" w:dyaOrig="3280">
          <v:rect xmlns:o="urn:schemas-microsoft-com:office:office" xmlns:v="urn:schemas-microsoft-com:vml" id="rectole0000000000" style="width:244.950000pt;height:16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класса Cat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803" w:dyaOrig="1498">
          <v:rect xmlns:o="urn:schemas-microsoft-com:office:office" xmlns:v="urn:schemas-microsoft-com:vml" id="rectole0000000001" style="width:340.150000pt;height:74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Решить задачу определения високосный год или нет с применением класса.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111" w:dyaOrig="2652">
          <v:rect xmlns:o="urn:schemas-microsoft-com:office:office" xmlns:v="urn:schemas-microsoft-com:vml" id="rectole0000000002" style="width:455.550000pt;height:132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задача с високосным годом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742" w:dyaOrig="1133">
          <v:rect xmlns:o="urn:schemas-microsoft-com:office:office" xmlns:v="urn:schemas-microsoft-com:vml" id="rectole0000000003" style="width:337.100000pt;height:56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по варианту (9 вариант):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843" w:dyaOrig="9333">
          <v:rect xmlns:o="urn:schemas-microsoft-com:office:office" xmlns:v="urn:schemas-microsoft-com:vml" id="rectole0000000004" style="width:342.150000pt;height:466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111" w:dyaOrig="4920">
          <v:rect xmlns:o="urn:schemas-microsoft-com:office:office" xmlns:v="urn:schemas-microsoft-com:vml" id="rectole0000000005" style="width:455.550000pt;height:246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653" w:dyaOrig="6296">
          <v:rect xmlns:o="urn:schemas-microsoft-com:office:office" xmlns:v="urn:schemas-microsoft-com:vml" id="rectole0000000006" style="width:382.650000pt;height:31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199" w:dyaOrig="6357">
          <v:rect xmlns:o="urn:schemas-microsoft-com:office:office" xmlns:v="urn:schemas-microsoft-com:vml" id="rectole0000000007" style="width:159.950000pt;height:317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110" w:dyaOrig="6114">
          <v:rect xmlns:o="urn:schemas-microsoft-com:office:office" xmlns:v="urn:schemas-microsoft-com:vml" id="rectole0000000008" style="width:205.500000pt;height:305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представляет собой класс?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объектно-ориентированном программировании, представляет собой шаблон для создания объектов, обеспечивающий начальные значения состояний: инициализация полей-переменных и реализация поведения функций или методов.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 создаются новые классы?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Классы создаются с помощью инструкции class, за которой следует произвольное имя класса, после которого ставится двоеточие, далее с новой строки и с отступом реализуется тело класса.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классами.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Перегрузка методов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перегрузкой методов.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Выполните перегрузку метода согласно варианта вашего индивидуального задания.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64" w:dyaOrig="4495">
          <v:rect xmlns:o="urn:schemas-microsoft-com:office:office" xmlns:v="urn:schemas-microsoft-com:vml" id="rectole0000000009" style="width:428.200000pt;height:224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перегрузки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835" w:dyaOrig="1437">
          <v:rect xmlns:o="urn:schemas-microsoft-com:office:office" xmlns:v="urn:schemas-microsoft-com:vml" id="rectole0000000010" style="width:391.750000pt;height:71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перегрузка методов?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11111"/>
          <w:spacing w:val="0"/>
          <w:position w:val="0"/>
          <w:sz w:val="28"/>
          <w:shd w:fill="FFFFFF" w:val="clear"/>
        </w:rPr>
        <w:t xml:space="preserve">Это приём программирования, который позволяет разработчику в одном классе для методов с разными параметрами использовать одно и то же имя.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перегрузка операторов?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возможность одновременного существования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перегрузкой методов.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Определение операций в классе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в классе.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Выполнить задания из приложенных файлов: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6. Перегрузка операций. Документирование.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993" w:dyaOrig="5831">
          <v:rect xmlns:o="urn:schemas-microsoft-com:office:office" xmlns:v="urn:schemas-microsoft-com:vml" id="rectole0000000011" style="width:299.650000pt;height:291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документирования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054" w:dyaOrig="3928">
          <v:rect xmlns:o="urn:schemas-microsoft-com:office:office" xmlns:v="urn:schemas-microsoft-com:vml" id="rectole0000000012" style="width:302.700000pt;height:196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перегрузка операций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7. Ассоциация. Метапрограммирование.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07" w:dyaOrig="4555">
          <v:rect xmlns:o="urn:schemas-microsoft-com:office:office" xmlns:v="urn:schemas-microsoft-com:vml" id="rectole0000000013" style="width:360.350000pt;height:227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привязка классов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349" w:dyaOrig="4555">
          <v:rect xmlns:o="urn:schemas-microsoft-com:office:office" xmlns:v="urn:schemas-microsoft-com:vml" id="rectole0000000014" style="width:367.450000pt;height:227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декоратора для методов класса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8. Агрегация. Контейнеры. Итераторы.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конструктор?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специальный блок инструкций, вызываемый при создании объекта.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в классе.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Создание наследованных классов.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наследованными классами.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Выполните задания из файлов: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2. Конструктор.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081" w:dyaOrig="4535">
          <v:rect xmlns:o="urn:schemas-microsoft-com:office:office" xmlns:v="urn:schemas-microsoft-com:vml" id="rectole0000000015" style="width:254.050000pt;height:226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 (создание классов)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495" w:dyaOrig="5142">
          <v:rect xmlns:o="urn:schemas-microsoft-com:office:office" xmlns:v="urn:schemas-microsoft-com:vml" id="rectole0000000016" style="width:224.750000pt;height:257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 (создание классов)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876" w:dyaOrig="3766">
          <v:rect xmlns:o="urn:schemas-microsoft-com:office:office" xmlns:v="urn:schemas-microsoft-com:vml" id="rectole0000000017" style="width:393.800000pt;height:188.3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 (создание классов)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466" w:dyaOrig="3401">
          <v:rect xmlns:o="urn:schemas-microsoft-com:office:office" xmlns:v="urn:schemas-microsoft-com:vml" id="rectole0000000018" style="width:273.300000pt;height:170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модульного тестирования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85" w:dyaOrig="2348">
          <v:rect xmlns:o="urn:schemas-microsoft-com:office:office" xmlns:v="urn:schemas-microsoft-com:vml" id="rectole0000000019" style="width:434.250000pt;height:117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тестирования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3. Деструктор.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6803" w:dyaOrig="4616">
          <v:rect xmlns:o="urn:schemas-microsoft-com:office:office" xmlns:v="urn:schemas-microsoft-com:vml" id="rectole0000000020" style="width:340.150000pt;height:230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деструктора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843" w:dyaOrig="1214">
          <v:rect xmlns:o="urn:schemas-microsoft-com:office:office" xmlns:v="urn:schemas-microsoft-com:vml" id="rectole0000000021" style="width:342.150000pt;height:60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деструктора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ООП. Задание 4. Наследование. Полиморфизм.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22" w:dyaOrig="3948">
          <v:rect xmlns:o="urn:schemas-microsoft-com:office:office" xmlns:v="urn:schemas-microsoft-com:vml" id="rectole0000000022" style="width:421.100000pt;height:197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наследования класса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наследование?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Наследование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—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концепция объектно-ориентированного программирования, согласно которой </w:t>
      </w:r>
      <w:hyperlink xmlns:r="http://schemas.openxmlformats.org/officeDocument/2006/relationships" r:id="docRId46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8"/>
            <w:u w:val="single"/>
            <w:shd w:fill="auto" w:val="clear"/>
          </w:rPr>
          <w:t xml:space="preserve">абстрактный тип данных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может наследовать данные и функциональность некоторого существующего типа, способствуя повторному использованию компонентов </w:t>
      </w:r>
      <w:hyperlink xmlns:r="http://schemas.openxmlformats.org/officeDocument/2006/relationships" r:id="docRId47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8"/>
            <w:u w:val="single"/>
            <w:shd w:fill="auto" w:val="clear"/>
          </w:rPr>
          <w:t xml:space="preserve">программного обеспечения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наследованными классами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Работа с объектами через интерфейсы. Использование стандартных интерфейсов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интерфейсами.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Выполнить задание из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Интерфейсы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260" w:dyaOrig="6013">
          <v:rect xmlns:o="urn:schemas-microsoft-com:office:office" xmlns:v="urn:schemas-microsoft-com:vml" id="rectole0000000023" style="width:413.000000pt;height:300.6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018" w:dyaOrig="3806">
          <v:rect xmlns:o="urn:schemas-microsoft-com:office:office" xmlns:v="urn:schemas-microsoft-com:vml" id="rectole0000000024" style="width:400.900000pt;height:190.3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1,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интерфейса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интерфейс?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представляет ссылочный тип, который может определять некоторый функционал - набор методов и свойств без реализации. Затем этот функционал реализуют классы и структуры, которые применяют данные интерфейсы.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интерфейсами.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Работа с типом данных структура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типом данных структуры.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Выполнить задание из приложенного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Структуры в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495" w:dyaOrig="4353">
          <v:rect xmlns:o="urn:schemas-microsoft-com:office:office" xmlns:v="urn:schemas-microsoft-com:vml" id="rectole0000000025" style="width:224.750000pt;height:217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dataclass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структура?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совокупность переменных, объединенных одним именем, предоставляющая общепринятый способ совместного хранения информации.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Методы задания структур.</w:t>
      </w:r>
    </w:p>
    <w:p>
      <w:pPr>
        <w:numPr>
          <w:ilvl w:val="0"/>
          <w:numId w:val="10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графический</w:t>
      </w:r>
    </w:p>
    <w:p>
      <w:pPr>
        <w:numPr>
          <w:ilvl w:val="0"/>
          <w:numId w:val="10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матричный</w:t>
      </w:r>
    </w:p>
    <w:p>
      <w:pPr>
        <w:numPr>
          <w:ilvl w:val="0"/>
          <w:numId w:val="10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аналитический</w:t>
      </w:r>
    </w:p>
    <w:p>
      <w:pPr>
        <w:numPr>
          <w:ilvl w:val="0"/>
          <w:numId w:val="10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множественный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типом данных структуры.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7.1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Использование основных шаблонов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Изучить основные шаблоны.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Выполнить задание из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Обобщенные классы в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717" w:dyaOrig="4960">
          <v:rect xmlns:o="urn:schemas-microsoft-com:office:office" xmlns:v="urn:schemas-microsoft-com:vml" id="rectole0000000026" style="width:235.850000pt;height:248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обобщенного класса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5990" w:dyaOrig="952">
          <v:rect xmlns:o="urn:schemas-microsoft-com:office:office" xmlns:v="urn:schemas-microsoft-com:vml" id="rectole0000000027" style="width:299.500000pt;height:47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 вы понимаете шаблонные классы? 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альтернатива для создания классов с параметрами.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 реализованы шаблонные классы в языке Python?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Python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работает на основе динамической типизации, то обобщенных классов в нем нет, и дженерики видятся больше приятным дополнением, которое помещено в библиотеку typing. В целом, дженерики применяются больше в контексте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типизированного питона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ходе лабораторной работы я изучил основные шаблоны.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7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Коллекции. Параметризованные классы 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коллекциями. Параметризованными классами.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Выполнить задание из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Коллекции в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83" w:dyaOrig="2429">
          <v:rect xmlns:o="urn:schemas-microsoft-com:office:office" xmlns:v="urn:schemas-microsoft-com:vml" id="rectole0000000028" style="width:424.150000pt;height:121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модуля namedtuple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471" w:dyaOrig="769">
          <v:rect xmlns:o="urn:schemas-microsoft-com:office:office" xmlns:v="urn:schemas-microsoft-com:vml" id="rectole0000000029" style="width:373.550000pt;height:38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91" w:dyaOrig="1559">
          <v:rect xmlns:o="urn:schemas-microsoft-com:office:office" xmlns:v="urn:schemas-microsoft-com:vml" id="rectole0000000030" style="width:454.550000pt;height:77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модуля OrderedDict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490" w:dyaOrig="769">
          <v:rect xmlns:o="urn:schemas-microsoft-com:office:office" xmlns:v="urn:schemas-microsoft-com:vml" id="rectole0000000031" style="width:124.500000pt;height:38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Основные виды коллекций?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defaultdict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OrderedDict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counter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deque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namedtuple </w:t>
      </w:r>
    </w:p>
    <w:p>
      <w:pPr>
        <w:numPr>
          <w:ilvl w:val="0"/>
          <w:numId w:val="123"/>
        </w:numPr>
        <w:spacing w:before="0" w:after="0" w:line="360"/>
        <w:ind w:right="0" w:left="357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enum.Enum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вне модуля)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Применение параметризованных классов.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Параметризованный класс представляет собой что-то вроде шаблона для построения других классов; шаблон может быть параметризован другими классами, объектами или операциями. 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коллекциями. Параметризованными классами.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8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Использование регулярных выражений. Операции со списками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научиться использовать регулярные выражения.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выполнить задание из приложенного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Регулярные выражения в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616" w:dyaOrig="3433">
          <v:rect xmlns:o="urn:schemas-microsoft-com:office:office" xmlns:v="urn:schemas-microsoft-com:vml" id="rectole0000000032" style="width:280.800000pt;height:171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регулярное выражение в Python.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720">
          <v:rect xmlns:o="urn:schemas-microsoft-com:office:office" xmlns:v="urn:schemas-microsoft-com:vml" id="rectole0000000033" style="width:449.000000pt;height:36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программы.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Основные методы для работы с регулярными выражениями. </w:t>
      </w:r>
    </w:p>
    <w:p>
      <w:pPr>
        <w:numPr>
          <w:ilvl w:val="0"/>
          <w:numId w:val="13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Метод 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t xml:space="preserve">RegExp,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 который выполняет поиск совпадения в строке. Он возвращает массив данных.</w:t>
      </w:r>
    </w:p>
    <w:p>
      <w:pPr>
        <w:numPr>
          <w:ilvl w:val="0"/>
          <w:numId w:val="13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Метод 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t xml:space="preserve">RegExp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, который тестирует совпадение в строке. Возвращает либо истину, либо ложь.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br/>
        <w:t xml:space="preserve">Метод String, который выполняет поиск совпадения в строке. Он возвращает массив данных либо null если совпадения отсутствуют.</w:t>
      </w:r>
    </w:p>
    <w:p>
      <w:pPr>
        <w:numPr>
          <w:ilvl w:val="0"/>
          <w:numId w:val="13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Метод 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t xml:space="preserve">String,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 который тестирует на совпадение в строке. Он возвращает индекс совпадения, или -1 если совпадений не будет найдено.</w:t>
      </w:r>
    </w:p>
    <w:p>
      <w:pPr>
        <w:numPr>
          <w:ilvl w:val="0"/>
          <w:numId w:val="13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Метод 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t xml:space="preserve">String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, который выполняет поиск совпадения в строке, и заменяет совпавшую подстроку другой подстрокой, переданной как аргумент в этот метод.</w:t>
      </w:r>
    </w:p>
    <w:p>
      <w:pPr>
        <w:numPr>
          <w:ilvl w:val="0"/>
          <w:numId w:val="13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Метод 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auto" w:val="clear"/>
        </w:rPr>
        <w:t xml:space="preserve">String,</w:t>
      </w:r>
      <w:r>
        <w:rPr>
          <w:rFonts w:ascii="Times New Roman" w:hAnsi="Times New Roman" w:cs="Times New Roman" w:eastAsia="Times New Roman"/>
          <w:color w:val="1B1B1B"/>
          <w:spacing w:val="0"/>
          <w:position w:val="0"/>
          <w:sz w:val="28"/>
          <w:shd w:fill="FFFFFF" w:val="clear"/>
        </w:rPr>
        <w:t xml:space="preserve"> который использует регулярное выражение или фиксированную строку чтобы разбить строку на массив подстрок.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Экранирование спец символов.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Чтобы использовать специальный символ как обычный, добавьте к нему обратную косую черту: \ Это называется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«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экранирование символа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».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Если мы ищем обратную косую черту \ ,это специальный символ как в обычных строках, так и в регулярных выражениях, поэтому мы должны удвоить её.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использовать регулярные выражения.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Инкапсуляция 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работать с механизмом сокрытия компонентов программы.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Решите задания из приложенного файла ООП. Задание 5. Инкапсуляция. Исключения.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451" w:dyaOrig="6013">
          <v:rect xmlns:o="urn:schemas-microsoft-com:office:office" xmlns:v="urn:schemas-microsoft-com:vml" id="rectole0000000034" style="width:372.550000pt;height:300.6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Преобразование атрибутов и методов в приватные (инкапсуляция)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17" w:dyaOrig="1877">
          <v:rect xmlns:o="urn:schemas-microsoft-com:office:office" xmlns:v="urn:schemas-microsoft-com:vml" id="rectole0000000035" style="width:50.850000pt;height:93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программы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804" w:dyaOrig="1207">
          <v:rect xmlns:o="urn:schemas-microsoft-com:office:office" xmlns:v="urn:schemas-microsoft-com:vml" id="rectole0000000036" style="width:140.200000pt;height:60.3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свойства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382" w:dyaOrig="2416">
          <v:rect xmlns:o="urn:schemas-microsoft-com:office:office" xmlns:v="urn:schemas-microsoft-com:vml" id="rectole0000000037" style="width:369.100000pt;height:120.8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класса исключений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382" w:dyaOrig="4140">
          <v:rect xmlns:o="urn:schemas-microsoft-com:office:office" xmlns:v="urn:schemas-microsoft-com:vml" id="rectole0000000038" style="width:369.100000pt;height:207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класса исключений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690" w:dyaOrig="617">
          <v:rect xmlns:o="urn:schemas-microsoft-com:office:office" xmlns:v="urn:schemas-microsoft-com:vml" id="rectole0000000039" style="width:384.500000pt;height:30.8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представляет собой инкапсуляция?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объединение функций и данных в рамках одной структуры, внутреннее состояние которой (данные) скрыто от внешнего мира. 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Какие уровни сокрытия можно выделить в языках программирования; в чем их различия? </w:t>
      </w:r>
    </w:p>
    <w:p>
      <w:pPr>
        <w:numPr>
          <w:ilvl w:val="0"/>
          <w:numId w:val="15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private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только внутри методов данного класса;</w:t>
      </w:r>
    </w:p>
    <w:p>
      <w:pPr>
        <w:numPr>
          <w:ilvl w:val="0"/>
          <w:numId w:val="15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protected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внутри методов данного класса и методов всех его потомков;</w:t>
      </w:r>
    </w:p>
    <w:p>
      <w:pPr>
        <w:numPr>
          <w:ilvl w:val="0"/>
          <w:numId w:val="15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public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любое место программы, в том числе во всех классах и их методах;</w:t>
      </w:r>
    </w:p>
    <w:p>
      <w:pPr>
        <w:numPr>
          <w:ilvl w:val="0"/>
          <w:numId w:val="152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internal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 всех файлах, необходимых для компиляции программы.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Каким образом инкапсуляция реализована в языке Python?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Инкапсуляция в Python работает лишь на уровне соглашения между программистами о том, какие атрибуты являются общедоступными, а какие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внутренними.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Каким образом инкапсуляция реализована в языке C#?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Инкапсуляция в C# осуществляется при помощи модификаторов доступа (private, public…). Конечным пользователем объекта здесь выступает либо объект наследник, либо программист.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работать с механизмом сокрытия компонентов программы.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10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Использование порождающих шаблонов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изучить порождающие шаблоны.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Оборудование: 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ерсональный компьютер.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4970">
          <v:rect xmlns:o="urn:schemas-microsoft-com:office:office" xmlns:v="urn:schemas-microsoft-com:vml" id="rectole0000000040" style="width:449.000000pt;height:248.5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1" style="width:449.000000pt;height:252.5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2" style="width:449.000000pt;height:252.5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3" style="width:449.000000pt;height:252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4" style="width:449.000000pt;height:252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5" style="width:449.000000pt;height:252.5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6" style="width:449.000000pt;height:252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4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7. Демонстрация работы кода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Существуют следующие порождающие шаблоны:</w:t>
      </w:r>
    </w:p>
    <w:p>
      <w:pPr>
        <w:numPr>
          <w:ilvl w:val="0"/>
          <w:numId w:val="171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простая фабрика (Simple Factory)</w:t>
      </w:r>
    </w:p>
    <w:p>
      <w:pPr>
        <w:numPr>
          <w:ilvl w:val="0"/>
          <w:numId w:val="171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фабричный метод (Factory Method)</w:t>
      </w:r>
    </w:p>
    <w:p>
      <w:pPr>
        <w:numPr>
          <w:ilvl w:val="0"/>
          <w:numId w:val="171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абстрактная фабрика (Abstract Factory)</w:t>
      </w:r>
    </w:p>
    <w:p>
      <w:pPr>
        <w:numPr>
          <w:ilvl w:val="0"/>
          <w:numId w:val="171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строитель (Builder) прототип (Prototype)</w:t>
      </w:r>
    </w:p>
    <w:p>
      <w:pPr>
        <w:numPr>
          <w:ilvl w:val="0"/>
          <w:numId w:val="171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одиночка (Singleton)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Шаблоны проектирования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это руководства по решению повторяющихся проблем.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пользоваться порождающими шаблонами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12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Использование поведенческих шаблонов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изучить поведенческие шаблоны.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Оборудование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персональный компьютер.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62" w:dyaOrig="5034">
          <v:rect xmlns:o="urn:schemas-microsoft-com:office:office" xmlns:v="urn:schemas-microsoft-com:vml" id="rectole0000000047" style="width:448.100000pt;height:251.7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 Пример работы observer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8" style="width:449.000000pt;height:252.5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 Пример работы visitor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49" style="width:449.000000pt;height:252.5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 Пример работы шаблонного метода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поведенческие шаблоны?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поведенческие шаблоны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шаблоны проектирования, определяющие алгоритмы и способы реализации взаимодействия различных объектов и классов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Виды поведенческих шаблонов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Поведенческие шаблоны: цепочка обязанностей (Chain of Responsibility); команда (Command); итератор (Iterator); посредник (Mediator); хранитель (Memento); наблюдатель (Observer); посетитель (Visitor); стратегия (Strategy); состояние (State); шаблонный метод (Template Method).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изучил поведенческие шаблоны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13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Разработка приложения с использованием текстовых компонентов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Разработать оконное приложение с использованием текстовых компонентов.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9091" w:dyaOrig="4981">
          <v:rect xmlns:o="urn:schemas-microsoft-com:office:office" xmlns:v="urn:schemas-microsoft-com:vml" id="rectole0000000050" style="width:454.550000pt;height:249.0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Перечислите основные компоненты интерфейса в tkinter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Button: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кнопка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Label: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текстовая метка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Entry: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однострочное текстовое поле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Text: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многострочное текстовое поле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Checkbutton: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флажок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Radiobutton: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переключатель или радиокнопка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Frame: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фрейм, который организует виджеты в группы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Listbox: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список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Combobox: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выпадающий список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элемент меню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Scrollbar: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полоса прокрутки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Treeview: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позволяет создавать древовидные и табличные элементы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Scale: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текстовая метка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Spinbox: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список значений со стрелками для перемещения по элементам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Progressbar: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текстовая метка </w:t>
      </w:r>
    </w:p>
    <w:p>
      <w:pPr>
        <w:numPr>
          <w:ilvl w:val="0"/>
          <w:numId w:val="193"/>
        </w:numPr>
        <w:spacing w:before="0" w:after="0" w:line="360"/>
        <w:ind w:right="0" w:left="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Canvas: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текстовая метка </w:t>
      </w:r>
    </w:p>
    <w:p>
      <w:pPr>
        <w:numPr>
          <w:ilvl w:val="0"/>
          <w:numId w:val="193"/>
        </w:numPr>
        <w:spacing w:before="0" w:after="0" w:line="360"/>
        <w:ind w:right="0" w:left="720" w:firstLine="141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Notebook: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панель вкладок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Каким образом можно связать нажатие кнопки с выполнением функции?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обработки нажатия на кнопку необходимо установить в конструкторе параметр command, присвоив ему ссылку на функцию, которая будет срабатывать при нажатии.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разработал оконное приложение с использованием текстовых компонентов.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14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Разработка приложения с несколькими формами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Научиться разрабатывать приложение с несколькими формами.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91" w:dyaOrig="5102">
          <v:rect xmlns:o="urn:schemas-microsoft-com:office:office" xmlns:v="urn:schemas-microsoft-com:vml" id="rectole0000000051" style="width:454.550000pt;height:255.1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Привязка виджетов к переменным)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91" w:dyaOrig="5102">
          <v:rect xmlns:o="urn:schemas-microsoft-com:office:office" xmlns:v="urn:schemas-microsoft-com:vml" id="rectole0000000052" style="width:454.550000pt;height:255.1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(MessageBox)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Методы отображения новой формы?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anchor: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устанавливает позиционирование текста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background: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фоновый цвет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borderwidth: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толщина границы метки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cursor: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курсор указателя мыши при наведении на метку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font: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шрифт текста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foreground: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цвет текста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height: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высота виджета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image: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ссылка на изображение, которое отображается на метке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justify: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устанавливает выравнивание текста. Значение LEFT выравнивает текст по левому краю, CENTER - по центру, RIGHT - по правому краю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pading: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отступы от границ вилжета до его текста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relief: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определяет тип границы, по умолчанию значение FLAT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text: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устанавливает текст метки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textvariable: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устанавливает привязку к элементу StringVar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underline: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указывает на номер символа в тексте кнопки, который подчеркивается. По умолчанию значение -1, то есть никакой символ не подчеркивается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width: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ширина виджета </w:t>
      </w:r>
    </w:p>
    <w:p>
      <w:pPr>
        <w:numPr>
          <w:ilvl w:val="0"/>
          <w:numId w:val="210"/>
        </w:numPr>
        <w:spacing w:before="0" w:after="0" w:line="360"/>
        <w:ind w:right="0" w:left="14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wraplength: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положительном значении строки текста будут переносится для вмещения в пространство виджета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 помощью какого метода получается значение поля Entry</w:t>
      </w:r>
    </w:p>
    <w:p>
      <w:pPr>
        <w:numPr>
          <w:ilvl w:val="0"/>
          <w:numId w:val="212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insert(index, str):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вставляет в текстовое поле строку по определенному индексу</w:t>
      </w:r>
    </w:p>
    <w:p>
      <w:pPr>
        <w:numPr>
          <w:ilvl w:val="0"/>
          <w:numId w:val="212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get():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возвращает введенный в текстовое поле текст</w:t>
      </w:r>
    </w:p>
    <w:p>
      <w:pPr>
        <w:numPr>
          <w:ilvl w:val="0"/>
          <w:numId w:val="212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delete(first, last=None):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удаляет символ по индексу first. Если указан параметр last, то удаление производится до индекса last. Чтобы удалить до конца, в качестве второго параметра можно использовать значение END.</w:t>
      </w:r>
    </w:p>
    <w:p>
      <w:pPr>
        <w:numPr>
          <w:ilvl w:val="0"/>
          <w:numId w:val="212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focus():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установить фокус на текстовое поле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разрабатывать приложение с несколькими формами.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15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Разработка приложения с невизуальными компонентами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Научиться использовать не визуальные компоненты.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Задания: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Реализуйте программный код из поясняющих примеров, сделайте скриншот результатов и оформите отчет, доработайте интерфейс в рамках вашего индивидуального задания, забавив виджеты кнопок использовав один из методов позиционирования.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628" w:dyaOrig="5642">
          <v:rect xmlns:o="urn:schemas-microsoft-com:office:office" xmlns:v="urn:schemas-microsoft-com:vml" id="rectole0000000053" style="width:181.400000pt;height:282.1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8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кода программы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787" w:dyaOrig="3627">
          <v:rect xmlns:o="urn:schemas-microsoft-com:office:office" xmlns:v="urn:schemas-microsoft-com:vml" id="rectole0000000054" style="width:189.350000pt;height:181.3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программы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Перечислите основные способы позиционирования элементов интерфейса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Статическое позиционирование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это умолчание, которое получает каждый элемент, что всего лишь значит "поставить элемент в его нормальное положение в потоке макета документа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ничего особенного для рассмотрения". Относительное позиционирование - модифицирование окончательное положение позиционируемого объекта, занявшего своё место в макете нормального потока. </w:t>
      </w:r>
      <w:hyperlink xmlns:r="http://schemas.openxmlformats.org/officeDocument/2006/relationships" r:id="docRId11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Абсолютное позиционирование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элемента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отделяется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от потока документа и перестает в нем существовать. 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Какой параметр отвечает за растяжение виджета по свободному пространству?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7F7FA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7F7FA" w:val="clear"/>
        </w:rPr>
        <w:t xml:space="preserve">Параметр expand.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7F7FA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7F7FA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использовать не визуальные компоненты.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22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Разработка интерфейса пользователя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Получение навыков разработки хранилищ данных с использованием реляционных СУБД.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55" style="width:449.000000pt;height:252.5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3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Пользовательский интерфейс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средства, позволяющие пользователю эффективно взаимодействовать с устройствами компьютера достаточно удобным для себя образом. Визуально, пользовательский интерфейс представляет собой набор пиктограмм (иконок) для различных программ, кнопки для различных действий и окна. в которых отображаются данные при работе с той или иной программой.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получил навыки разработки хранилищ данных с использованием реляционных СУБД.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28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Создание приложения с бд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получение навыков разработки хранилищ данных с использованием реляционных СУБД.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Оборудование: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персональный компьютер.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56" style="width:449.000000pt;height:252.5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5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 Демонстрация кода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57" style="width:449.000000pt;height:252.5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7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 Демонстрация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5051">
          <v:rect xmlns:o="urn:schemas-microsoft-com:office:office" xmlns:v="urn:schemas-microsoft-com:vml" id="rectole0000000058" style="width:449.000000pt;height:252.55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9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 Демонстрация работы кода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представляет из себя база данных SQLite?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Компактная встраиваемая СУБД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Какие СУБД вам известны, в чем их отличия от SQLite?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MySQL.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Она предоставляет отличный набор инструментов для более простой (в сравнении с серверными БД) обработки любых видов данных.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получил навыки разработки хранилищ данных с использованием реляционных СУБД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Изучение и настройка системы контроля версий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Научиться работать и настраивать систему контроля версий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56" w:dyaOrig="3888">
          <v:rect xmlns:o="urn:schemas-microsoft-com:office:office" xmlns:v="urn:schemas-microsoft-com:vml" id="rectole0000000059" style="width:447.800000pt;height:194.40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21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Репозиторий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56" w:dyaOrig="4982">
          <v:rect xmlns:o="urn:schemas-microsoft-com:office:office" xmlns:v="urn:schemas-microsoft-com:vml" id="rectole0000000060" style="width:447.800000pt;height:249.10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3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Коммиты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Принцип работы системы контроля версий?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контроля версий страхует от ошибок и возвращает код в то состояние, </w:t>
        <w:tab/>
        <w:t xml:space="preserve">когда всё работало.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Контрольные точки называются коммитами. Один коммит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пакет изменений, </w:t>
        <w:tab/>
        <w:t xml:space="preserve">хранящий информацию с добавленными, отредактированными или удалёнными </w:t>
        <w:tab/>
        <w:t xml:space="preserve">файлами кода. В один коммит принято добавлять не более десяти изменений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 </w:t>
        <w:tab/>
        <w:t xml:space="preserve">получается длинная история версий, которая позволяет в случае ошибки откатиться </w:t>
        <w:tab/>
        <w:t xml:space="preserve">с минимальной потерей работоспособного кода.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Научился работать и настраивать систему контроля версий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Оценка сложности алгоритмов сортировки. Оценка сложности алгоритма поиска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разрабатывать алгоритмы сортировки и поиска, а также оценивать их сложность.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Разработать алгоритм сортировки и оценить его сложность.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474" w:dyaOrig="5817">
          <v:rect xmlns:o="urn:schemas-microsoft-com:office:office" xmlns:v="urn:schemas-microsoft-com:vml" id="rectole0000000061" style="width:323.700000pt;height:290.85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5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алгоритм сортировки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555" w:dyaOrig="1106">
          <v:rect xmlns:o="urn:schemas-microsoft-com:office:office" xmlns:v="urn:schemas-microsoft-com:vml" id="rectole0000000062" style="width:327.750000pt;height:55.30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7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алгоритма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Сложность O(n^2)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Разработать алгоритм поиска и оценить его сложность.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58" w:dyaOrig="4746">
          <v:rect xmlns:o="urn:schemas-microsoft-com:office:office" xmlns:v="urn:schemas-microsoft-com:vml" id="rectole0000000063" style="width:362.900000pt;height:237.30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9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алгоритм поиска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762" w:dyaOrig="1336">
          <v:rect xmlns:o="urn:schemas-microsoft-com:office:office" xmlns:v="urn:schemas-microsoft-com:vml" id="rectole0000000064" style="width:338.100000pt;height:66.80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31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алгоритма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Сложность O(n)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алгоритм сортировки?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алгоритм для упорядочивания элементов в массиве. В случае, когда элемент в массиве имеет несколько полей, поле, служащее критерием порядка, называется ключом сортировки. На практике в качестве ключа часто выступает число, а в остальных полях хранятся какие-либо данные, никак не влияющие на работу алгоритма.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алгоритм поиска?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любой алгоритм, который решает задачу поиска, а именно извлекает информацию, хранящуюся в некоторой структуре данных или вычисляемую в пространстве поиска проблемной области, либо с дискретными, либо с непрерывными значениями.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ходе практической работы я научился разрабатывать алгоритмы сортировки и поиска, а также оценивать их сложность.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Оценка сложности эвристических алгоритмов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оценивать сложность эвристических алгоритмов.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Оценить сложность эвристического алгоритма.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34" w:dyaOrig="6336">
          <v:rect xmlns:o="urn:schemas-microsoft-com:office:office" xmlns:v="urn:schemas-microsoft-com:vml" id="rectole0000000065" style="width:266.700000pt;height:316.80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3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эвристический алгоритм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901" w:dyaOrig="3006">
          <v:rect xmlns:o="urn:schemas-microsoft-com:office:office" xmlns:v="urn:schemas-microsoft-com:vml" id="rectole0000000066" style="width:345.050000pt;height:150.30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5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кода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Сложность O(n^2)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эвристический алгоритм?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алгоритм решения задачи, правильность которого для всех возможных случаев не доказана, но про который известно, что он даёт достаточно хорошее решение в большинстве случаев.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формулы оценки сложности алгоритмов?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Они позволяют ориентироваться, какие структуры данных и архитектуры стоит использовать в тех или иных ситуациях.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В ходе практической работы 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научился оценивать сложность эвристических алгоритмов.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Оценка сложности рекурсивных алгоритмов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Научиться разрабатывать рекурсивные алгоритмы и оценить их сложность.</w:t>
      </w:r>
    </w:p>
    <w:p>
      <w:pPr>
        <w:spacing w:before="0" w:after="0" w:line="360"/>
        <w:ind w:right="0" w:left="708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0" w:dyaOrig="4071">
          <v:rect xmlns:o="urn:schemas-microsoft-com:office:office" xmlns:v="urn:schemas-microsoft-com:vml" id="rectole0000000067" style="width:449.000000pt;height:203.55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7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Рекурсивный алгоритм (Сложность O(n))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71" w:dyaOrig="3441">
          <v:rect xmlns:o="urn:schemas-microsoft-com:office:office" xmlns:v="urn:schemas-microsoft-com:vml" id="rectole0000000068" style="width:268.550000pt;height:172.050000pt" o:preferrelative="t" o:ole="">
            <o:lock v:ext="edit"/>
            <v:imagedata xmlns:r="http://schemas.openxmlformats.org/officeDocument/2006/relationships" r:id="docRId140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9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Схема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рекурсивный алгоритм?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алгоритм, в описании которого прямо или косвенно содержится обращение к </w:t>
        <w:tab/>
        <w:t xml:space="preserve">самому себе.</w:t>
        <w:br/>
        <w:br/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Оформление документации на программные средства </w:t>
      </w:r>
    </w:p>
    <w:p>
      <w:pPr>
        <w:spacing w:before="0" w:after="0" w:line="360"/>
        <w:ind w:right="0" w:left="70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Научиться оформлять документацию на программные средства.</w:t>
      </w:r>
    </w:p>
    <w:p>
      <w:pPr>
        <w:spacing w:before="0" w:after="0" w:line="360"/>
        <w:ind w:right="0" w:left="70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Оформить документацию на программный код в соответствии с основными форматами документирования: Строки документации Google, reStructuredText, Строки документации NumPy/SciPy, Epytext.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10" w:dyaOrig="3675">
          <v:rect xmlns:o="urn:schemas-microsoft-com:office:office" xmlns:v="urn:schemas-microsoft-com:vml" id="rectole0000000069" style="width:265.500000pt;height:183.750000pt" o:preferrelative="t" o:ole="">
            <o:lock v:ext="edit"/>
            <v:imagedata xmlns:r="http://schemas.openxmlformats.org/officeDocument/2006/relationships" r:id="docRId142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41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GOOGLE DOCSTRINGS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34" w:dyaOrig="3018">
          <v:rect xmlns:o="urn:schemas-microsoft-com:office:office" xmlns:v="urn:schemas-microsoft-com:vml" id="rectole0000000070" style="width:266.700000pt;height:150.900000pt" o:preferrelative="t" o:ole="">
            <o:lock v:ext="edit"/>
            <v:imagedata xmlns:r="http://schemas.openxmlformats.org/officeDocument/2006/relationships" r:id="docRId144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3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404040"/>
          <w:spacing w:val="0"/>
          <w:position w:val="0"/>
          <w:sz w:val="28"/>
          <w:shd w:fill="FCFCFC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RESTRUCTUREDTEXT EXAMPLE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34" w:dyaOrig="4689">
          <v:rect xmlns:o="urn:schemas-microsoft-com:office:office" xmlns:v="urn:schemas-microsoft-com:vml" id="rectole0000000071" style="width:266.700000pt;height:234.450000pt" o:preferrelative="t" o:ole="">
            <o:lock v:ext="edit"/>
            <v:imagedata xmlns:r="http://schemas.openxmlformats.org/officeDocument/2006/relationships" r:id="docRId146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5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NUMPY/SCIPY DOCSTRINGS EXAMPLE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80" w:dyaOrig="3087">
          <v:rect xmlns:o="urn:schemas-microsoft-com:office:office" xmlns:v="urn:schemas-microsoft-com:vml" id="rectole0000000072" style="width:269.000000pt;height:154.350000pt" o:preferrelative="t" o:ole="">
            <o:lock v:ext="edit"/>
            <v:imagedata xmlns:r="http://schemas.openxmlformats.org/officeDocument/2006/relationships" r:id="docRId148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7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EPYTEXT EXAMPLE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Контрольные вопросы: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Что такое стандарт PEP8 и PEP257?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PEP8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это документ, описывающий соглашение о том, как писать код для языка Python, включая стандартную библиотеку, входящую в состав Python.</w:t>
      </w:r>
    </w:p>
    <w:p>
      <w:pPr>
        <w:spacing w:before="0" w:after="0" w:line="36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PEP 257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описывает соглашения, связанные со строками документации Python, рассказывает о том, как нужно документировать Python код.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Перечислите основные форматы документирования кода?</w:t>
      </w:r>
    </w:p>
    <w:p>
      <w:pPr>
        <w:numPr>
          <w:ilvl w:val="0"/>
          <w:numId w:val="286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строки документации Google.</w:t>
      </w:r>
    </w:p>
    <w:p>
      <w:pPr>
        <w:numPr>
          <w:ilvl w:val="0"/>
          <w:numId w:val="286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reStructuredText.</w:t>
      </w:r>
    </w:p>
    <w:p>
      <w:pPr>
        <w:numPr>
          <w:ilvl w:val="0"/>
          <w:numId w:val="286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строки документации NumPy/SciPy.</w:t>
      </w:r>
    </w:p>
    <w:p>
      <w:pPr>
        <w:numPr>
          <w:ilvl w:val="0"/>
          <w:numId w:val="286"/>
        </w:numPr>
        <w:spacing w:before="0" w:after="0" w:line="360"/>
        <w:ind w:right="0" w:left="0" w:firstLine="141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epytext.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 научился оформлять документацию на программные средства.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  <w:br/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107">
    <w:abstractNumId w:val="48"/>
  </w:num>
  <w:num w:numId="123">
    <w:abstractNumId w:val="42"/>
  </w:num>
  <w:num w:numId="132">
    <w:abstractNumId w:val="36"/>
  </w:num>
  <w:num w:numId="152">
    <w:abstractNumId w:val="30"/>
  </w:num>
  <w:num w:numId="171">
    <w:abstractNumId w:val="24"/>
  </w:num>
  <w:num w:numId="193">
    <w:abstractNumId w:val="18"/>
  </w:num>
  <w:num w:numId="210">
    <w:abstractNumId w:val="12"/>
  </w:num>
  <w:num w:numId="212">
    <w:abstractNumId w:val="6"/>
  </w:num>
  <w:num w:numId="28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0.wmf" Id="docRId103" Type="http://schemas.openxmlformats.org/officeDocument/2006/relationships/image" /><Relationship Target="embeddings/oleObject43.bin" Id="docRId88" Type="http://schemas.openxmlformats.org/officeDocument/2006/relationships/oleObject" /><Relationship Target="embeddings/oleObject44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6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5.wmf" Id="docRId53" Type="http://schemas.openxmlformats.org/officeDocument/2006/relationships/image" /><Relationship Target="embeddings/oleObject29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64.bin" Id="docRId131" Type="http://schemas.openxmlformats.org/officeDocument/2006/relationships/oleObject" /><Relationship Target="embeddings/oleObject38.bin" Id="docRId7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57.bin" Id="docRId117" Type="http://schemas.openxmlformats.org/officeDocument/2006/relationships/oleObject" /><Relationship Target="media/image58.wmf" Id="docRId120" Type="http://schemas.openxmlformats.org/officeDocument/2006/relationships/image" /><Relationship Target="media/image69.wmf" Id="docRId142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7.bin" Id="docRId56" Type="http://schemas.openxmlformats.org/officeDocument/2006/relationships/oleObject" /><Relationship Target="media/image31.wmf" Id="docRId65" Type="http://schemas.openxmlformats.org/officeDocument/2006/relationships/image" /><Relationship Target="embeddings/oleObject42.bin" Id="docRId86" Type="http://schemas.openxmlformats.org/officeDocument/2006/relationships/oleObject" /><Relationship Target="embeddings/oleObject50.bin" Id="docRId102" Type="http://schemas.openxmlformats.org/officeDocument/2006/relationships/oleObject" /><Relationship Target="media/image43.wmf" Id="docRId89" Type="http://schemas.openxmlformats.org/officeDocument/2006/relationships/image" /><Relationship Target="media/image45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6.bin" Id="docRId74" Type="http://schemas.openxmlformats.org/officeDocument/2006/relationships/oleObject" /><Relationship Target="embeddings/oleObject48.bin" Id="docRId98" Type="http://schemas.openxmlformats.org/officeDocument/2006/relationships/oleObject" /><Relationship Target="embeddings/oleObject71.bin" Id="docRId145" Type="http://schemas.openxmlformats.org/officeDocument/2006/relationships/oleObject" /><Relationship Target="embeddings/oleObject3.bin" Id="docRId6" Type="http://schemas.openxmlformats.org/officeDocument/2006/relationships/oleObject" /><Relationship Target="media/image60.wmf" Id="docRId124" Type="http://schemas.openxmlformats.org/officeDocument/2006/relationships/image" /><Relationship Target="media/image17.wmf" Id="docRId35" Type="http://schemas.openxmlformats.org/officeDocument/2006/relationships/image" /><Relationship TargetMode="External" Target="https://ru.wikipedia.org/wiki/%D0%90%D0%B1%D1%81%D1%82%D1%80%D0%B0%D0%BA%D1%82%D0%BD%D1%8B%D0%B9_%D1%82%D0%B8%D0%BF_%D0%B4%D0%B0%D0%BD%D0%BD%D1%8B%D1%85" Id="docRId46" Type="http://schemas.openxmlformats.org/officeDocument/2006/relationships/hyperlink" /><Relationship Target="embeddings/oleObject25.bin" Id="docRId52" Type="http://schemas.openxmlformats.org/officeDocument/2006/relationships/oleObject" /><Relationship Target="media/image29.wmf" Id="docRId61" Type="http://schemas.openxmlformats.org/officeDocument/2006/relationships/image" /><Relationship Target="embeddings/oleObject40.bin" Id="docRId82" Type="http://schemas.openxmlformats.org/officeDocument/2006/relationships/oleObject" /><Relationship Target="embeddings/oleObject52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66.wmf" Id="docRId136" Type="http://schemas.openxmlformats.org/officeDocument/2006/relationships/image" /><Relationship Target="styles.xml" Id="docRId150" Type="http://schemas.openxmlformats.org/officeDocument/2006/relationships/styles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7.wmf" Id="docRId97" Type="http://schemas.openxmlformats.org/officeDocument/2006/relationships/image" /><Relationship Target="media/image72.wmf" Id="docRId148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3.bin" Id="docRId48" Type="http://schemas.openxmlformats.org/officeDocument/2006/relationships/oleObject" /><Relationship Target="embeddings/oleObject34.bin" Id="docRId70" Type="http://schemas.openxmlformats.org/officeDocument/2006/relationships/oleObject" /><Relationship Target="embeddings/oleObject54.bin" Id="docRId110" Type="http://schemas.openxmlformats.org/officeDocument/2006/relationships/oleObject" /><Relationship Target="embeddings/oleObject60.bin" Id="docRId123" Type="http://schemas.openxmlformats.org/officeDocument/2006/relationships/oleObject" /><Relationship Target="embeddings/oleObject69.bin" Id="docRId141" Type="http://schemas.openxmlformats.org/officeDocument/2006/relationships/oleObject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2.bin" Id="docRId66" Type="http://schemas.openxmlformats.org/officeDocument/2006/relationships/oleObject" /><Relationship Target="media/image42.wmf" Id="docRId87" Type="http://schemas.openxmlformats.org/officeDocument/2006/relationships/image" /><Relationship Target="media/image49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5.bin" Id="docRId92" Type="http://schemas.openxmlformats.org/officeDocument/2006/relationships/oleObject" /><Relationship Target="media/image64.wmf" Id="docRId13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70.wmf" Id="docRId144" Type="http://schemas.openxmlformats.org/officeDocument/2006/relationships/image" /><Relationship Target="media/image3.wmf" Id="docRId7" Type="http://schemas.openxmlformats.org/officeDocument/2006/relationships/image" /><Relationship Target="media/image55.wmf" Id="docRId114" Type="http://schemas.openxmlformats.org/officeDocument/2006/relationships/image" /><Relationship Target="embeddings/oleObject62.bin" Id="docRId127" Type="http://schemas.openxmlformats.org/officeDocument/2006/relationships/oleObject" /><Relationship Target="embeddings/oleObject17.bin" Id="docRId34" Type="http://schemas.openxmlformats.org/officeDocument/2006/relationships/oleObject" /><Relationship TargetMode="External" Target="https://ru.wikipedia.org/wiki/%D0%9F%D1%80%D0%BE%D0%B3%D1%80%D0%B0%D0%BC%D0%BC%D0%BD%D0%BE%D0%B5_%D0%BE%D0%B1%D0%B5%D1%81%D0%BF%D0%B5%D1%87%D0%B5%D0%BD%D0%B8%D0%B5" Id="docRId47" Type="http://schemas.openxmlformats.org/officeDocument/2006/relationships/hyperlink" /><Relationship Target="media/image26.wmf" Id="docRId55" Type="http://schemas.openxmlformats.org/officeDocument/2006/relationships/image" /><Relationship Target="embeddings/oleObject30.bin" Id="docRId62" Type="http://schemas.openxmlformats.org/officeDocument/2006/relationships/oleObject" /><Relationship Target="media/image40.wmf" Id="docRId83" Type="http://schemas.openxmlformats.org/officeDocument/2006/relationships/image" /><Relationship Target="media/image51.wmf" Id="docRId105" Type="http://schemas.openxmlformats.org/officeDocument/2006/relationships/image" /><Relationship Target="embeddings/oleObject67.bin" Id="docRId137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7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3.wmf" Id="docRId49" Type="http://schemas.openxmlformats.org/officeDocument/2006/relationships/image" /><Relationship Target="media/image37.wmf" Id="docRId77" Type="http://schemas.openxmlformats.org/officeDocument/2006/relationships/image" /><Relationship Target="media/image54.wmf" Id="docRId111" Type="http://schemas.openxmlformats.org/officeDocument/2006/relationships/image" /><Relationship Target="media/image59.wmf" Id="docRId122" Type="http://schemas.openxmlformats.org/officeDocument/2006/relationships/image" /><Relationship Target="media/image68.wmf" Id="docRId140" Type="http://schemas.openxmlformats.org/officeDocument/2006/relationships/image" /><Relationship Target="embeddings/oleObject20.bin" Id="docRId40" Type="http://schemas.openxmlformats.org/officeDocument/2006/relationships/oleObject" /><Relationship Target="media/image32.wmf" Id="docRId67" Type="http://schemas.openxmlformats.org/officeDocument/2006/relationships/image" /><Relationship Target="embeddings/oleObject41.bin" Id="docRId84" Type="http://schemas.openxmlformats.org/officeDocument/2006/relationships/oleObject" /><Relationship Target="embeddings/oleObject49.bin" Id="docRId100" Type="http://schemas.openxmlformats.org/officeDocument/2006/relationships/oleObject" /><Relationship Target="media/image57.wmf" Id="docRId118" Type="http://schemas.openxmlformats.org/officeDocument/2006/relationships/image" /><Relationship Target="media/image67.wmf" Id="docRId138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4.wmf" Id="docRId51" Type="http://schemas.openxmlformats.org/officeDocument/2006/relationships/image" /><Relationship Target="media/image53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65.bin" Id="docRId133" Type="http://schemas.openxmlformats.org/officeDocument/2006/relationships/oleObject" /><Relationship Target="embeddings/oleObject13.bin" Id="docRId26" Type="http://schemas.openxmlformats.org/officeDocument/2006/relationships/oleObject" /><Relationship Target="embeddings/oleObject63.bin" Id="docRId129" Type="http://schemas.openxmlformats.org/officeDocument/2006/relationships/oleObject" /><Relationship Target="embeddings/oleObject2.bin" Id="docRId4" Type="http://schemas.openxmlformats.org/officeDocument/2006/relationships/oleObject" /><Relationship Target="media/image35.wmf" Id="docRId73" Type="http://schemas.openxmlformats.org/officeDocument/2006/relationships/image" /><Relationship Target="embeddings/oleObject56.bin" Id="docRId115" Type="http://schemas.openxmlformats.org/officeDocument/2006/relationships/oleObject" /><Relationship Target="media/image61.wmf" Id="docRId126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6.bin" Id="docRId54" Type="http://schemas.openxmlformats.org/officeDocument/2006/relationships/oleObject" /><Relationship Target="media/image30.wmf" Id="docRId63" Type="http://schemas.openxmlformats.org/officeDocument/2006/relationships/image" /><Relationship Target="embeddings/oleObject39.bin" Id="docRId80" Type="http://schemas.openxmlformats.org/officeDocument/2006/relationships/oleObject" /><Relationship Target="embeddings/oleObject51.bin" Id="docRId104" Type="http://schemas.openxmlformats.org/officeDocument/2006/relationships/oleObject" /><Relationship Target="media/image65.wmf" Id="docRId134" Type="http://schemas.openxmlformats.org/officeDocument/2006/relationships/image" /><Relationship Target="media/image11.wmf" Id="docRId23" Type="http://schemas.openxmlformats.org/officeDocument/2006/relationships/image" /><Relationship Target="media/image44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7.bin" Id="docRId76" Type="http://schemas.openxmlformats.org/officeDocument/2006/relationships/oleObject" /><Relationship TargetMode="External" Target="https://developer.mozilla.org/ru/docs/Learn/CSS/CSS_layout/Positioning" Id="docRId112" Type="http://schemas.openxmlformats.org/officeDocument/2006/relationships/hyperlink" /><Relationship Target="embeddings/oleObject72.bin" Id="docRId147" Type="http://schemas.openxmlformats.org/officeDocument/2006/relationships/oleObject" /><Relationship Target="media/image20.wmf" Id="docRId41" Type="http://schemas.openxmlformats.org/officeDocument/2006/relationships/image" /><Relationship Target="embeddings/oleObject33.bin" Id="docRId68" Type="http://schemas.openxmlformats.org/officeDocument/2006/relationships/oleObject" /><Relationship Target="media/image41.wmf" Id="docRId85" Type="http://schemas.openxmlformats.org/officeDocument/2006/relationships/image" /><Relationship Target="embeddings/oleObject58.bin" Id="docRId119" Type="http://schemas.openxmlformats.org/officeDocument/2006/relationships/oleObject" /><Relationship Target="embeddings/oleObject68.bin" Id="docRId139" Type="http://schemas.openxmlformats.org/officeDocument/2006/relationships/oleObject" /><Relationship Target="media/image18.wmf" Id="docRId37" Type="http://schemas.openxmlformats.org/officeDocument/2006/relationships/image" /><Relationship Target="embeddings/oleObject24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3.bin" Id="docRId108" Type="http://schemas.openxmlformats.org/officeDocument/2006/relationships/oleObject" /><Relationship Target="media/image63.wmf" Id="docRId130" Type="http://schemas.openxmlformats.org/officeDocument/2006/relationships/image" /><Relationship Target="media/image13.wmf" Id="docRId27" Type="http://schemas.openxmlformats.org/officeDocument/2006/relationships/image" /><Relationship Target="media/image28.wmf" Id="docRId59" Type="http://schemas.openxmlformats.org/officeDocument/2006/relationships/image" /><Relationship Target="media/image38.wmf" Id="docRId79" Type="http://schemas.openxmlformats.org/officeDocument/2006/relationships/image" /><Relationship Target="media/image46.wmf" Id="docRId95" Type="http://schemas.openxmlformats.org/officeDocument/2006/relationships/image" /><Relationship Target="media/image62.wmf" Id="docRId128" Type="http://schemas.openxmlformats.org/officeDocument/2006/relationships/image" /><Relationship Target="media/image2.wmf" Id="docRId5" Type="http://schemas.openxmlformats.org/officeDocument/2006/relationships/image" /><Relationship Target="embeddings/oleObject35.bin" Id="docRId72" Type="http://schemas.openxmlformats.org/officeDocument/2006/relationships/oleObject" /><Relationship Target="media/image56.wmf" Id="docRId116" Type="http://schemas.openxmlformats.org/officeDocument/2006/relationships/image" /><Relationship Target="embeddings/oleObject59.bin" Id="docRId121" Type="http://schemas.openxmlformats.org/officeDocument/2006/relationships/oleObject" /><Relationship Target="embeddings/oleObject70.bin" Id="docRId143" Type="http://schemas.openxmlformats.org/officeDocument/2006/relationships/oleObject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7.wmf" Id="docRId57" Type="http://schemas.openxmlformats.org/officeDocument/2006/relationships/image" /><Relationship Target="embeddings/oleObject31.bin" Id="docRId64" Type="http://schemas.openxmlformats.org/officeDocument/2006/relationships/oleObject" /><Relationship Target="media/image39.wmf" Id="docRId81" Type="http://schemas.openxmlformats.org/officeDocument/2006/relationships/image" /><Relationship Target="embeddings/oleObject66.bin" Id="docRId135" Type="http://schemas.openxmlformats.org/officeDocument/2006/relationships/oleObject" /><Relationship Target="media/image48.wmf" Id="docRId99" Type="http://schemas.openxmlformats.org/officeDocument/2006/relationships/image" /><Relationship Target="embeddings/oleObject55.bin" Id="docRId113" Type="http://schemas.openxmlformats.org/officeDocument/2006/relationships/oleObject" /><Relationship Target="media/image71.wmf" Id="docRId146" Type="http://schemas.openxmlformats.org/officeDocument/2006/relationships/image" /><Relationship Target="media/image33.wmf" Id="docRId69" Type="http://schemas.openxmlformats.org/officeDocument/2006/relationships/image" /><Relationship Target="embeddings/oleObject61.bin" Id="docRId125" Type="http://schemas.openxmlformats.org/officeDocument/2006/relationships/oleObject" /><Relationship Target="media/image52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8.bin" Id="docRId58" Type="http://schemas.openxmlformats.org/officeDocument/2006/relationships/oleObject" /><Relationship Target="embeddings/oleObject46.bin" Id="docRId94" Type="http://schemas.openxmlformats.org/officeDocument/2006/relationships/oleObject" /><Relationship Target="numbering.xml" Id="docRId149" Type="http://schemas.openxmlformats.org/officeDocument/2006/relationships/numbering" /><Relationship Target="media/image34.wmf" Id="docRId71" Type="http://schemas.openxmlformats.org/officeDocument/2006/relationships/image" /></Relationships>
</file>